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D1" w:rsidRPr="006B2DD1" w:rsidRDefault="006B2DD1" w:rsidP="006B2DD1">
      <w:pPr>
        <w:tabs>
          <w:tab w:val="left" w:pos="709"/>
          <w:tab w:val="left" w:pos="851"/>
          <w:tab w:val="left" w:pos="2760"/>
        </w:tabs>
        <w:spacing w:after="0" w:line="240" w:lineRule="auto"/>
        <w:rPr>
          <w:rFonts w:ascii="Times New Roman" w:hAnsi="Times New Roman"/>
          <w:b/>
          <w:sz w:val="24"/>
          <w:szCs w:val="24"/>
          <w:lang w:val="en-US"/>
        </w:rPr>
      </w:pPr>
      <w:bookmarkStart w:id="0" w:name="_GoBack"/>
      <w:bookmarkEnd w:id="0"/>
    </w:p>
    <w:p w:rsidR="006B2DD1" w:rsidRPr="006B2DD1" w:rsidRDefault="006B2DD1" w:rsidP="006B2DD1">
      <w:pPr>
        <w:pStyle w:val="a3"/>
        <w:tabs>
          <w:tab w:val="left" w:pos="709"/>
          <w:tab w:val="left" w:pos="851"/>
          <w:tab w:val="left" w:pos="2760"/>
        </w:tabs>
        <w:spacing w:after="0" w:line="240" w:lineRule="auto"/>
        <w:ind w:left="0" w:firstLine="709"/>
        <w:rPr>
          <w:rFonts w:ascii="Times New Roman" w:hAnsi="Times New Roman"/>
          <w:b/>
          <w:sz w:val="24"/>
          <w:szCs w:val="24"/>
          <w:lang w:val="kk-KZ"/>
        </w:rPr>
      </w:pPr>
      <w:r w:rsidRPr="006B2DD1">
        <w:rPr>
          <w:rFonts w:ascii="Times New Roman" w:hAnsi="Times New Roman"/>
          <w:b/>
          <w:sz w:val="24"/>
          <w:szCs w:val="24"/>
          <w:lang w:val="kk-KZ"/>
        </w:rPr>
        <w:t>1. Биологиядан білім беру концепциясы</w:t>
      </w:r>
    </w:p>
    <w:p w:rsidR="006B2DD1" w:rsidRPr="006B2DD1" w:rsidRDefault="006B2DD1" w:rsidP="006B2DD1">
      <w:pPr>
        <w:tabs>
          <w:tab w:val="left" w:pos="2760"/>
        </w:tabs>
        <w:spacing w:after="0" w:line="240" w:lineRule="auto"/>
        <w:ind w:firstLine="709"/>
        <w:jc w:val="center"/>
        <w:rPr>
          <w:rFonts w:ascii="Times New Roman" w:hAnsi="Times New Roman"/>
          <w:b/>
          <w:sz w:val="24"/>
          <w:szCs w:val="24"/>
          <w:lang w:val="kk-KZ"/>
        </w:rPr>
      </w:pPr>
    </w:p>
    <w:p w:rsidR="006B2DD1" w:rsidRPr="006B2DD1" w:rsidRDefault="006B2DD1" w:rsidP="006B2DD1">
      <w:pPr>
        <w:tabs>
          <w:tab w:val="left" w:pos="2760"/>
        </w:tabs>
        <w:spacing w:after="0" w:line="240" w:lineRule="auto"/>
        <w:ind w:firstLine="709"/>
        <w:jc w:val="both"/>
        <w:rPr>
          <w:rFonts w:ascii="Times New Roman" w:hAnsi="Times New Roman"/>
          <w:sz w:val="24"/>
          <w:szCs w:val="24"/>
          <w:lang w:val="kk-KZ"/>
        </w:rPr>
      </w:pPr>
      <w:r w:rsidRPr="006B2DD1">
        <w:rPr>
          <w:rFonts w:ascii="Times New Roman" w:hAnsi="Times New Roman"/>
          <w:sz w:val="24"/>
          <w:szCs w:val="24"/>
          <w:lang w:val="kk-KZ"/>
        </w:rPr>
        <w:t>Жас ұрпақтарға өмірдің құндылығын түсініп, тұлға болып қалыптасуында биологиядан білім бердің маңызы зор.</w:t>
      </w:r>
    </w:p>
    <w:p w:rsidR="006B2DD1" w:rsidRPr="006B2DD1" w:rsidRDefault="006B2DD1" w:rsidP="006B2DD1">
      <w:pPr>
        <w:tabs>
          <w:tab w:val="left" w:pos="2760"/>
        </w:tabs>
        <w:spacing w:after="0" w:line="240" w:lineRule="auto"/>
        <w:ind w:firstLine="709"/>
        <w:jc w:val="both"/>
        <w:rPr>
          <w:rFonts w:ascii="Times New Roman" w:hAnsi="Times New Roman"/>
          <w:sz w:val="24"/>
          <w:szCs w:val="24"/>
          <w:lang w:val="kk-KZ"/>
        </w:rPr>
      </w:pPr>
      <w:r w:rsidRPr="006B2DD1">
        <w:rPr>
          <w:rFonts w:ascii="Times New Roman" w:hAnsi="Times New Roman"/>
          <w:sz w:val="24"/>
          <w:szCs w:val="24"/>
          <w:lang w:val="kk-KZ"/>
        </w:rPr>
        <w:t>Биологияны зерттеу жер бетінде адам баласының өмір сүруіне ықпал жасаумен қатар биосфераны сақтау арқылы адамзат баласының дамуының басты кепілі. Табиғатпен тең құқықта бірлесіп тіршілік ету, тірі жүйені дүниенің басты бейнесі етіп тану. Сондықтанда биология ғылымын жаратылыс танудың ішіндегі көш басшы деп атайды. Биологиялық білім беру орта және жоғары оқу орындарында жас ұрпақты еңбекке баулуда, оларды еліміздің, мемлекетіміздің дамуына, өркендеуіне маңызы зор екендігі баршамызға мәлім. Сонымен жас ұрпақтың ғылыми дүние танымдық көзқарасын қалыптастыру үшін биологияның басқа ғылым салаларымен байланысын, теориясын, методологиясын, аралық байланыстардың түрлері мен әдістерін меңгерту керек. Методологиялық негізсіз биологияны жеке пән ретінде қарап мәселені шешуге болмайды.</w:t>
      </w:r>
    </w:p>
    <w:p w:rsidR="006B2DD1" w:rsidRPr="006B2DD1" w:rsidRDefault="006B2DD1" w:rsidP="006B2DD1">
      <w:pPr>
        <w:tabs>
          <w:tab w:val="left" w:pos="2760"/>
        </w:tabs>
        <w:spacing w:after="0" w:line="240" w:lineRule="auto"/>
        <w:ind w:firstLine="709"/>
        <w:jc w:val="both"/>
        <w:rPr>
          <w:rFonts w:ascii="Times New Roman" w:hAnsi="Times New Roman"/>
          <w:sz w:val="24"/>
          <w:szCs w:val="24"/>
          <w:lang w:val="kk-KZ"/>
        </w:rPr>
      </w:pPr>
      <w:r w:rsidRPr="006B2DD1">
        <w:rPr>
          <w:rFonts w:ascii="Times New Roman" w:hAnsi="Times New Roman"/>
          <w:sz w:val="24"/>
          <w:szCs w:val="24"/>
          <w:lang w:val="kk-KZ"/>
        </w:rPr>
        <w:t xml:space="preserve">Концепция дегеніміз қандайда бір тарихи құбылыс жайлы көз қарасты құрастыру принципін алдын ала іске асыру. Қоғамдық және мәдени өмірдің құрылымына және бағытына ғылыми ізденіс жүргізіп, одан кейін білім беру мен тәрбиелеудің мағанасын анықтау. Өткен тарихқа сүйене отырып болашағына болжам жасау арқылы бүгінгісін түсінуге мүмкіндік туғызады. Сондықтанда, өткен тарихымызды білу дегеніміз кеткен қателерді қайталаудан сақтандырады, жеткен жетістіктерімізді дамытуға жол ашады. </w:t>
      </w:r>
    </w:p>
    <w:p w:rsidR="006B2DD1" w:rsidRPr="006B2DD1" w:rsidRDefault="006B2DD1" w:rsidP="006B2DD1">
      <w:pPr>
        <w:tabs>
          <w:tab w:val="left" w:pos="2760"/>
        </w:tabs>
        <w:spacing w:after="0" w:line="240" w:lineRule="auto"/>
        <w:ind w:firstLine="709"/>
        <w:jc w:val="both"/>
        <w:rPr>
          <w:rFonts w:ascii="Times New Roman" w:hAnsi="Times New Roman"/>
          <w:sz w:val="24"/>
          <w:szCs w:val="24"/>
          <w:lang w:val="kk-KZ"/>
        </w:rPr>
      </w:pPr>
      <w:r w:rsidRPr="006B2DD1">
        <w:rPr>
          <w:rFonts w:ascii="Times New Roman" w:hAnsi="Times New Roman"/>
          <w:sz w:val="24"/>
          <w:szCs w:val="24"/>
          <w:lang w:val="kk-KZ"/>
        </w:rPr>
        <w:t>Осыған орай жас ұрпақтарға биология пәнінен білім және тәрбие берудің жаңа технологиясын енгізе отырып, оқушылардың қызығушылығын арттырып, жоғары оқу орындарына сапалы мамандарды дайындау басты міндетіміз.</w:t>
      </w:r>
    </w:p>
    <w:p w:rsidR="006B2DD1" w:rsidRPr="006B2DD1" w:rsidRDefault="006B2DD1" w:rsidP="006B2DD1">
      <w:pPr>
        <w:tabs>
          <w:tab w:val="left" w:pos="2760"/>
        </w:tabs>
        <w:spacing w:after="0" w:line="240" w:lineRule="auto"/>
        <w:ind w:firstLine="709"/>
        <w:jc w:val="both"/>
        <w:rPr>
          <w:rFonts w:ascii="Times New Roman" w:hAnsi="Times New Roman"/>
          <w:sz w:val="24"/>
          <w:szCs w:val="24"/>
          <w:lang w:val="kk-KZ"/>
        </w:rPr>
      </w:pPr>
      <w:r w:rsidRPr="006B2DD1">
        <w:rPr>
          <w:rFonts w:ascii="Times New Roman" w:hAnsi="Times New Roman"/>
          <w:sz w:val="24"/>
          <w:szCs w:val="24"/>
          <w:lang w:val="kk-KZ"/>
        </w:rPr>
        <w:t>Биологиядан білім беруді жетілдіру, дамыту үшін ең басты нысандары – оның міндетін, мақсатын анықтай отырып, ғылыми тұрғыдан білім беру жүйесінің біртұтастығын қалыптастыру, жас өспірімдерге дүние тану көзқарасын қалыптастыру барысында теориясын, методологиясын, формасы мен әдістерінің арасындағы байланыстарын ашып көрсете білу. Сондықтан методологиялық негізсіз биологияны жеке пән ретінде басқа білім салаларымен байланыссыз қалыптастыруға болмайды.</w:t>
      </w:r>
    </w:p>
    <w:p w:rsidR="006B2DD1" w:rsidRPr="006B2DD1" w:rsidRDefault="006B2DD1" w:rsidP="006B2DD1">
      <w:pPr>
        <w:tabs>
          <w:tab w:val="left" w:pos="2760"/>
        </w:tabs>
        <w:spacing w:after="0" w:line="240" w:lineRule="auto"/>
        <w:ind w:firstLine="709"/>
        <w:jc w:val="both"/>
        <w:rPr>
          <w:rFonts w:ascii="Times New Roman" w:hAnsi="Times New Roman"/>
          <w:sz w:val="24"/>
          <w:szCs w:val="24"/>
          <w:lang w:val="kk-KZ"/>
        </w:rPr>
      </w:pPr>
      <w:r w:rsidRPr="006B2DD1">
        <w:rPr>
          <w:rFonts w:ascii="Times New Roman" w:hAnsi="Times New Roman"/>
          <w:sz w:val="24"/>
          <w:szCs w:val="24"/>
          <w:lang w:val="kk-KZ"/>
        </w:rPr>
        <w:t>Оқу тәрбие беру үрдісінде пәннің мақсатын, мазмұнын дұрыс құруда және қолайлы, тиімді формалары мен әдіс-тәсілдерін үйренуде басты көмекті методологиядан іздеу керек. Басқаша айтқанда, методологиялық тұрғыдан түсіндіру керек. Құрылымын, оқу үрдісін логикалық жүйемен ұйымдастыруда методологиның маңызы зор. Ал методиканың мақсаты –методологияның көмегімен теориялық қағидаларды, заңдылықтарды, практика жүзінде іске асыру әдістерін қолдана білу.</w:t>
      </w:r>
    </w:p>
    <w:p w:rsidR="006B2DD1" w:rsidRPr="006B2DD1" w:rsidRDefault="006B2DD1" w:rsidP="006B2DD1">
      <w:pPr>
        <w:tabs>
          <w:tab w:val="left" w:pos="2760"/>
        </w:tabs>
        <w:spacing w:after="0" w:line="240" w:lineRule="auto"/>
        <w:ind w:firstLine="709"/>
        <w:jc w:val="both"/>
        <w:rPr>
          <w:rFonts w:ascii="Times New Roman" w:hAnsi="Times New Roman"/>
          <w:sz w:val="24"/>
          <w:szCs w:val="24"/>
          <w:lang w:val="kk-KZ"/>
        </w:rPr>
      </w:pPr>
      <w:r w:rsidRPr="006B2DD1">
        <w:rPr>
          <w:rFonts w:ascii="Times New Roman" w:hAnsi="Times New Roman"/>
          <w:sz w:val="24"/>
          <w:szCs w:val="24"/>
          <w:lang w:val="kk-KZ"/>
        </w:rPr>
        <w:t>Енді осы мәселенің жалпылама қалыптастыру тарихына шолу жасайтын болсақ, оның негізін Ф.Бэкон қалаған (1561-1626). Ғалым идеяларының ішіндегі ең маңыздылары мынандай:</w:t>
      </w:r>
    </w:p>
    <w:p w:rsidR="006B2DD1" w:rsidRPr="006B2DD1" w:rsidRDefault="006B2DD1" w:rsidP="006B2DD1">
      <w:pPr>
        <w:tabs>
          <w:tab w:val="left" w:pos="2760"/>
        </w:tabs>
        <w:spacing w:after="0" w:line="240" w:lineRule="auto"/>
        <w:ind w:firstLine="709"/>
        <w:jc w:val="both"/>
        <w:rPr>
          <w:rFonts w:ascii="Times New Roman" w:hAnsi="Times New Roman"/>
          <w:sz w:val="24"/>
          <w:szCs w:val="24"/>
          <w:lang w:val="kk-KZ"/>
        </w:rPr>
      </w:pPr>
      <w:r w:rsidRPr="006B2DD1">
        <w:rPr>
          <w:rFonts w:ascii="Times New Roman" w:hAnsi="Times New Roman"/>
          <w:i/>
          <w:sz w:val="24"/>
          <w:szCs w:val="24"/>
          <w:lang w:val="kk-KZ"/>
        </w:rPr>
        <w:t>-эмпиризм</w:t>
      </w:r>
      <w:r w:rsidRPr="006B2DD1">
        <w:rPr>
          <w:rFonts w:ascii="Times New Roman" w:hAnsi="Times New Roman"/>
          <w:sz w:val="24"/>
          <w:szCs w:val="24"/>
          <w:lang w:val="kk-KZ"/>
        </w:rPr>
        <w:t xml:space="preserve"> (тәжірибе) – білім берудің ең басты көзі оның қалыптасуы тәжірибе арқылы іске асыра білу;</w:t>
      </w:r>
    </w:p>
    <w:p w:rsidR="006B2DD1" w:rsidRPr="006B2DD1" w:rsidRDefault="006B2DD1" w:rsidP="006B2DD1">
      <w:pPr>
        <w:tabs>
          <w:tab w:val="left" w:pos="2760"/>
        </w:tabs>
        <w:spacing w:after="0" w:line="240" w:lineRule="auto"/>
        <w:ind w:firstLine="709"/>
        <w:jc w:val="both"/>
        <w:rPr>
          <w:rFonts w:ascii="Times New Roman" w:hAnsi="Times New Roman"/>
          <w:sz w:val="24"/>
          <w:szCs w:val="24"/>
          <w:lang w:val="kk-KZ"/>
        </w:rPr>
      </w:pPr>
      <w:r w:rsidRPr="006B2DD1">
        <w:rPr>
          <w:rFonts w:ascii="Times New Roman" w:hAnsi="Times New Roman"/>
          <w:sz w:val="24"/>
          <w:szCs w:val="24"/>
          <w:lang w:val="kk-KZ"/>
        </w:rPr>
        <w:t>-</w:t>
      </w:r>
      <w:r w:rsidRPr="006B2DD1">
        <w:rPr>
          <w:rFonts w:ascii="Times New Roman" w:hAnsi="Times New Roman"/>
          <w:i/>
          <w:sz w:val="24"/>
          <w:szCs w:val="24"/>
          <w:lang w:val="kk-KZ"/>
        </w:rPr>
        <w:t xml:space="preserve">утилитаризм </w:t>
      </w:r>
      <w:r w:rsidRPr="006B2DD1">
        <w:rPr>
          <w:rFonts w:ascii="Times New Roman" w:hAnsi="Times New Roman"/>
          <w:sz w:val="24"/>
          <w:szCs w:val="24"/>
          <w:lang w:val="kk-KZ"/>
        </w:rPr>
        <w:t>(грекше пайдалы, тиімді);</w:t>
      </w:r>
    </w:p>
    <w:p w:rsidR="006B2DD1" w:rsidRPr="006B2DD1" w:rsidRDefault="006B2DD1" w:rsidP="006B2DD1">
      <w:pPr>
        <w:tabs>
          <w:tab w:val="left" w:pos="2760"/>
        </w:tabs>
        <w:spacing w:after="0" w:line="240" w:lineRule="auto"/>
        <w:ind w:firstLine="709"/>
        <w:jc w:val="both"/>
        <w:rPr>
          <w:rFonts w:ascii="Times New Roman" w:hAnsi="Times New Roman"/>
          <w:sz w:val="24"/>
          <w:szCs w:val="24"/>
          <w:lang w:val="kk-KZ"/>
        </w:rPr>
      </w:pPr>
      <w:r w:rsidRPr="006B2DD1">
        <w:rPr>
          <w:rFonts w:ascii="Times New Roman" w:hAnsi="Times New Roman"/>
          <w:sz w:val="24"/>
          <w:szCs w:val="24"/>
          <w:lang w:val="kk-KZ"/>
        </w:rPr>
        <w:t>-практикалық пайдалы, тиімді жақтарын саралап қолдана білу;</w:t>
      </w:r>
    </w:p>
    <w:p w:rsidR="006B2DD1" w:rsidRPr="006B2DD1" w:rsidRDefault="006B2DD1" w:rsidP="006B2DD1">
      <w:pPr>
        <w:tabs>
          <w:tab w:val="left" w:pos="2760"/>
        </w:tabs>
        <w:spacing w:after="0" w:line="240" w:lineRule="auto"/>
        <w:ind w:firstLine="709"/>
        <w:jc w:val="both"/>
        <w:rPr>
          <w:rFonts w:ascii="Times New Roman" w:hAnsi="Times New Roman"/>
          <w:sz w:val="24"/>
          <w:szCs w:val="24"/>
          <w:lang w:val="kk-KZ"/>
        </w:rPr>
      </w:pPr>
      <w:r w:rsidRPr="006B2DD1">
        <w:rPr>
          <w:rFonts w:ascii="Times New Roman" w:hAnsi="Times New Roman"/>
          <w:sz w:val="24"/>
          <w:szCs w:val="24"/>
          <w:lang w:val="kk-KZ"/>
        </w:rPr>
        <w:t>-</w:t>
      </w:r>
      <w:r w:rsidRPr="006B2DD1">
        <w:rPr>
          <w:rFonts w:ascii="Times New Roman" w:hAnsi="Times New Roman"/>
          <w:i/>
          <w:sz w:val="24"/>
          <w:szCs w:val="24"/>
          <w:lang w:val="kk-KZ"/>
        </w:rPr>
        <w:t>индуктивизм</w:t>
      </w:r>
      <w:r w:rsidRPr="006B2DD1">
        <w:rPr>
          <w:rFonts w:ascii="Times New Roman" w:hAnsi="Times New Roman"/>
          <w:sz w:val="24"/>
          <w:szCs w:val="24"/>
          <w:lang w:val="kk-KZ"/>
        </w:rPr>
        <w:t xml:space="preserve"> (латынша-бөліп алу) тәжірибе жүзінде алынған фактілерді қорытындылап, тұжырымдап заңдылықтарын қалыптастыру;</w:t>
      </w:r>
    </w:p>
    <w:p w:rsidR="006B2DD1" w:rsidRPr="006B2DD1" w:rsidRDefault="006B2DD1" w:rsidP="006B2DD1">
      <w:pPr>
        <w:tabs>
          <w:tab w:val="left" w:pos="2760"/>
        </w:tabs>
        <w:spacing w:after="0" w:line="240" w:lineRule="auto"/>
        <w:ind w:firstLine="709"/>
        <w:jc w:val="both"/>
        <w:rPr>
          <w:rFonts w:ascii="Times New Roman" w:hAnsi="Times New Roman"/>
          <w:sz w:val="24"/>
          <w:szCs w:val="24"/>
          <w:lang w:val="kk-KZ"/>
        </w:rPr>
      </w:pPr>
      <w:r w:rsidRPr="006B2DD1">
        <w:rPr>
          <w:rFonts w:ascii="Times New Roman" w:hAnsi="Times New Roman"/>
          <w:sz w:val="24"/>
          <w:szCs w:val="24"/>
          <w:lang w:val="kk-KZ"/>
        </w:rPr>
        <w:t>-</w:t>
      </w:r>
      <w:r w:rsidRPr="006B2DD1">
        <w:rPr>
          <w:rFonts w:ascii="Times New Roman" w:hAnsi="Times New Roman"/>
          <w:i/>
          <w:sz w:val="24"/>
          <w:szCs w:val="24"/>
          <w:lang w:val="kk-KZ"/>
        </w:rPr>
        <w:t xml:space="preserve">каузализм </w:t>
      </w:r>
      <w:r w:rsidRPr="006B2DD1">
        <w:rPr>
          <w:rFonts w:ascii="Times New Roman" w:hAnsi="Times New Roman"/>
          <w:sz w:val="24"/>
          <w:szCs w:val="24"/>
          <w:lang w:val="kk-KZ"/>
        </w:rPr>
        <w:t xml:space="preserve"> (латынша-себеп) тану, білу барысында болатын құбылыстардың себеп, салдарын ажырата білу;</w:t>
      </w:r>
    </w:p>
    <w:p w:rsidR="006B2DD1" w:rsidRPr="006B2DD1" w:rsidRDefault="006B2DD1" w:rsidP="006B2DD1">
      <w:pPr>
        <w:tabs>
          <w:tab w:val="left" w:pos="2760"/>
        </w:tabs>
        <w:spacing w:after="0" w:line="240" w:lineRule="auto"/>
        <w:ind w:firstLine="709"/>
        <w:jc w:val="both"/>
        <w:rPr>
          <w:rFonts w:ascii="Times New Roman" w:hAnsi="Times New Roman"/>
          <w:sz w:val="24"/>
          <w:szCs w:val="24"/>
          <w:lang w:val="kk-KZ"/>
        </w:rPr>
      </w:pPr>
      <w:r w:rsidRPr="006B2DD1">
        <w:rPr>
          <w:rFonts w:ascii="Times New Roman" w:hAnsi="Times New Roman"/>
          <w:sz w:val="24"/>
          <w:szCs w:val="24"/>
          <w:lang w:val="kk-KZ"/>
        </w:rPr>
        <w:t>-</w:t>
      </w:r>
      <w:r w:rsidRPr="006B2DD1">
        <w:rPr>
          <w:rFonts w:ascii="Times New Roman" w:hAnsi="Times New Roman"/>
          <w:i/>
          <w:sz w:val="24"/>
          <w:szCs w:val="24"/>
          <w:lang w:val="kk-KZ"/>
        </w:rPr>
        <w:t>редукционизм</w:t>
      </w:r>
      <w:r w:rsidRPr="006B2DD1">
        <w:rPr>
          <w:rFonts w:ascii="Times New Roman" w:hAnsi="Times New Roman"/>
          <w:sz w:val="24"/>
          <w:szCs w:val="24"/>
          <w:lang w:val="kk-KZ"/>
        </w:rPr>
        <w:t xml:space="preserve"> (латынша-кері қайту) күрделі үдерістерді қарапайым жолмен түсіндіру.</w:t>
      </w:r>
    </w:p>
    <w:p w:rsidR="00525FEC" w:rsidRPr="006B2DD1" w:rsidRDefault="00800393">
      <w:pPr>
        <w:rPr>
          <w:rFonts w:ascii="Times New Roman" w:hAnsi="Times New Roman"/>
          <w:sz w:val="24"/>
          <w:szCs w:val="24"/>
          <w:lang w:val="kk-KZ"/>
        </w:rPr>
      </w:pPr>
    </w:p>
    <w:sectPr w:rsidR="00525FEC" w:rsidRPr="006B2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E6"/>
    <w:rsid w:val="002B1DE6"/>
    <w:rsid w:val="006B2DD1"/>
    <w:rsid w:val="00800393"/>
    <w:rsid w:val="008C089A"/>
    <w:rsid w:val="00921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AA886-3F97-4048-A98C-5AE7A14B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D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B2DD1"/>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Документы</dc:creator>
  <cp:keywords/>
  <dc:description/>
  <cp:lastModifiedBy>Басыгараев Жандос</cp:lastModifiedBy>
  <cp:revision>2</cp:revision>
  <dcterms:created xsi:type="dcterms:W3CDTF">2021-09-14T07:37:00Z</dcterms:created>
  <dcterms:modified xsi:type="dcterms:W3CDTF">2021-09-14T07:37:00Z</dcterms:modified>
</cp:coreProperties>
</file>